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F" w:rsidRDefault="00C9115F" w:rsidP="00C9115F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 xml:space="preserve">АДМИНИСТРАЦИЯ </w:t>
      </w:r>
      <w:r w:rsidR="00943D01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>БЕЛЯЕВСКОГО</w:t>
      </w: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 xml:space="preserve"> СЕЛЬСОВТА</w:t>
      </w:r>
    </w:p>
    <w:p w:rsidR="00C9115F" w:rsidRDefault="00C9115F" w:rsidP="00C9115F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 xml:space="preserve"> КОНЫШЕВСКОГО РАЙОНА </w:t>
      </w:r>
      <w:r>
        <w:rPr>
          <w:rFonts w:ascii="Times New Roman" w:eastAsia="Calibri" w:hAnsi="Times New Roman" w:cs="Times New Roman"/>
          <w:b/>
          <w:spacing w:val="6"/>
          <w:sz w:val="28"/>
          <w:szCs w:val="28"/>
          <w:lang w:eastAsia="en-US"/>
        </w:rPr>
        <w:t>КУРСКОЙ ОБЛАСТИ</w:t>
      </w:r>
    </w:p>
    <w:p w:rsidR="00C9115F" w:rsidRDefault="00C9115F" w:rsidP="00C9115F">
      <w:pPr>
        <w:widowControl w:val="0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  <w:lang w:bidi="ru-RU"/>
        </w:rPr>
      </w:pPr>
    </w:p>
    <w:p w:rsidR="00C9115F" w:rsidRDefault="00C9115F" w:rsidP="00C9115F">
      <w:pPr>
        <w:widowControl w:val="0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40"/>
          <w:sz w:val="28"/>
          <w:szCs w:val="28"/>
          <w:lang w:bidi="ru-RU"/>
        </w:rPr>
        <w:t>ПОСТАНОВЛЕНИЕ</w:t>
      </w:r>
    </w:p>
    <w:p w:rsidR="00C9115F" w:rsidRDefault="00C9115F" w:rsidP="00C9115F">
      <w:pPr>
        <w:pStyle w:val="21"/>
        <w:shd w:val="clear" w:color="auto" w:fill="auto"/>
        <w:spacing w:before="0"/>
        <w:ind w:right="60"/>
        <w:rPr>
          <w:b/>
        </w:rPr>
      </w:pPr>
    </w:p>
    <w:p w:rsidR="00C9115F" w:rsidRDefault="00C9115F" w:rsidP="00C9115F">
      <w:pPr>
        <w:pStyle w:val="21"/>
        <w:shd w:val="clear" w:color="auto" w:fill="auto"/>
        <w:spacing w:before="0"/>
        <w:ind w:right="60"/>
        <w:jc w:val="left"/>
        <w:rPr>
          <w:b/>
        </w:rPr>
      </w:pPr>
      <w:r>
        <w:rPr>
          <w:b/>
        </w:rPr>
        <w:t xml:space="preserve">                                       от </w:t>
      </w:r>
      <w:r>
        <w:rPr>
          <w:b/>
          <w:u w:val="single"/>
        </w:rPr>
        <w:t>05.04.2019   года            № 2</w:t>
      </w:r>
      <w:r w:rsidR="00943D01">
        <w:rPr>
          <w:b/>
          <w:u w:val="single"/>
        </w:rPr>
        <w:t>5</w:t>
      </w:r>
      <w:r>
        <w:rPr>
          <w:b/>
          <w:u w:val="single"/>
        </w:rPr>
        <w:t>-па</w:t>
      </w:r>
    </w:p>
    <w:p w:rsidR="00C9115F" w:rsidRDefault="00C9115F" w:rsidP="00C9115F">
      <w:pPr>
        <w:pStyle w:val="21"/>
        <w:shd w:val="clear" w:color="auto" w:fill="auto"/>
        <w:spacing w:before="0"/>
        <w:ind w:right="60"/>
        <w:rPr>
          <w:b/>
        </w:rPr>
      </w:pPr>
    </w:p>
    <w:p w:rsidR="00C9115F" w:rsidRDefault="00C9115F" w:rsidP="00C9115F">
      <w:pPr>
        <w:pStyle w:val="21"/>
        <w:shd w:val="clear" w:color="auto" w:fill="auto"/>
        <w:spacing w:before="0"/>
        <w:ind w:right="60"/>
        <w:rPr>
          <w:b/>
        </w:rPr>
      </w:pPr>
    </w:p>
    <w:p w:rsidR="00C9115F" w:rsidRDefault="00C9115F" w:rsidP="00C9115F">
      <w:pPr>
        <w:pStyle w:val="21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 размещении и наполнении подразделов, посвященных вопросам противодействия коррупции, официального сайта Администрации </w:t>
      </w:r>
      <w:r w:rsidR="00943D01">
        <w:rPr>
          <w:b/>
          <w:spacing w:val="0"/>
          <w:sz w:val="28"/>
          <w:szCs w:val="28"/>
        </w:rPr>
        <w:t>Беляевского</w:t>
      </w:r>
      <w:r>
        <w:rPr>
          <w:b/>
          <w:spacing w:val="0"/>
          <w:sz w:val="28"/>
          <w:szCs w:val="28"/>
        </w:rPr>
        <w:t xml:space="preserve"> сел</w:t>
      </w:r>
      <w:r w:rsidR="00943D01">
        <w:rPr>
          <w:b/>
          <w:spacing w:val="0"/>
          <w:sz w:val="28"/>
          <w:szCs w:val="28"/>
        </w:rPr>
        <w:t>ь</w:t>
      </w:r>
      <w:r>
        <w:rPr>
          <w:b/>
          <w:spacing w:val="0"/>
          <w:sz w:val="28"/>
          <w:szCs w:val="28"/>
        </w:rPr>
        <w:t xml:space="preserve">совета  </w:t>
      </w:r>
      <w:proofErr w:type="spellStart"/>
      <w:r>
        <w:rPr>
          <w:b/>
          <w:spacing w:val="0"/>
          <w:sz w:val="28"/>
          <w:szCs w:val="28"/>
        </w:rPr>
        <w:t>Конышевского</w:t>
      </w:r>
      <w:proofErr w:type="spellEnd"/>
      <w:r>
        <w:rPr>
          <w:b/>
          <w:spacing w:val="0"/>
          <w:sz w:val="28"/>
          <w:szCs w:val="28"/>
        </w:rPr>
        <w:t xml:space="preserve"> района Курской области в информационно-телекоммуникационной сети «Интернет»</w:t>
      </w:r>
    </w:p>
    <w:p w:rsidR="00C9115F" w:rsidRDefault="00C9115F" w:rsidP="00C9115F">
      <w:pPr>
        <w:pStyle w:val="21"/>
        <w:shd w:val="clear" w:color="auto" w:fill="auto"/>
        <w:spacing w:before="0" w:line="240" w:lineRule="auto"/>
        <w:rPr>
          <w:b/>
          <w:spacing w:val="0"/>
          <w:sz w:val="28"/>
          <w:szCs w:val="28"/>
        </w:rPr>
      </w:pP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В соответствии с Федеральным законом от 25 декабря 2008 года     №273-Ф3 «О противодействии коррупции», Указом Президента Российской Федерации от 8 июля 2013 г. № 613 «Вопросы противодействия коррупции»,  постановлением Администрации Курской области от 19.02.2019 № 104-па «О размещении и наполнении подразделов, посвященных вопросам противодействия коррупции, официального сайта  Администрации Курской области в информационно-телекоммуникационной сети «Интернет» и в целях совершенствования системы информирования о мерах</w:t>
      </w:r>
      <w:proofErr w:type="gramEnd"/>
      <w:r>
        <w:rPr>
          <w:spacing w:val="0"/>
          <w:sz w:val="28"/>
          <w:szCs w:val="28"/>
        </w:rPr>
        <w:t xml:space="preserve"> по противодействию коррупции, обеспечения единого подхода к размещению и наполнению подразделов официального сайта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в информационно-телекоммуникационной сети «Интернет» информацией по вопросам противодействия коррупции Администрация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ПОСТАНОВЛЯЕТ:</w:t>
      </w:r>
    </w:p>
    <w:p w:rsidR="00165587" w:rsidRDefault="00165587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</w:p>
    <w:p w:rsidR="00C9115F" w:rsidRDefault="00C9115F" w:rsidP="00C9115F">
      <w:pPr>
        <w:pStyle w:val="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Утвердить прилагаемые: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требования к размещению и наполнению подразделов официального сайта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 Курской области в информационн</w:t>
      </w:r>
      <w:proofErr w:type="gramStart"/>
      <w:r>
        <w:rPr>
          <w:spacing w:val="0"/>
          <w:sz w:val="28"/>
          <w:szCs w:val="28"/>
        </w:rPr>
        <w:t>о-</w:t>
      </w:r>
      <w:proofErr w:type="gramEnd"/>
      <w:r>
        <w:rPr>
          <w:spacing w:val="0"/>
          <w:sz w:val="28"/>
          <w:szCs w:val="28"/>
        </w:rPr>
        <w:t xml:space="preserve"> телекоммуникационной сети «Интернет», посвященных вопросам противодействия коррупции (далее - требования 1);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требования к размещению и наполнению подраздела «Противодействие коррупции» официального сайта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в информационно-телекоммуникационной сета «Интернет» (далее - требования 2);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Методику мониторинга наполнения подразделов официального сайта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в информационн</w:t>
      </w:r>
      <w:proofErr w:type="gramStart"/>
      <w:r>
        <w:rPr>
          <w:spacing w:val="0"/>
          <w:sz w:val="28"/>
          <w:szCs w:val="28"/>
        </w:rPr>
        <w:t>о-</w:t>
      </w:r>
      <w:proofErr w:type="gramEnd"/>
      <w:r>
        <w:rPr>
          <w:spacing w:val="0"/>
          <w:sz w:val="28"/>
          <w:szCs w:val="28"/>
        </w:rPr>
        <w:t xml:space="preserve"> телекоммуникационной сети «Интернет», посвященных вопросам противодействия коррупции.</w:t>
      </w:r>
    </w:p>
    <w:p w:rsidR="00165587" w:rsidRDefault="00165587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</w:p>
    <w:p w:rsidR="00C9115F" w:rsidRPr="00165587" w:rsidRDefault="00C9115F" w:rsidP="001655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5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43D01" w:rsidRPr="00165587">
        <w:rPr>
          <w:rFonts w:ascii="Times New Roman" w:hAnsi="Times New Roman" w:cs="Times New Roman"/>
          <w:sz w:val="28"/>
          <w:szCs w:val="28"/>
        </w:rPr>
        <w:t>Беляевского</w:t>
      </w:r>
      <w:r w:rsidRPr="0016558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43D01" w:rsidRPr="00165587">
        <w:rPr>
          <w:rFonts w:ascii="Times New Roman" w:hAnsi="Times New Roman" w:cs="Times New Roman"/>
          <w:sz w:val="28"/>
          <w:szCs w:val="28"/>
        </w:rPr>
        <w:t>Теребрину</w:t>
      </w:r>
      <w:proofErr w:type="spellEnd"/>
      <w:r w:rsidR="00943D01" w:rsidRPr="0016558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165587" w:rsidRDefault="00165587" w:rsidP="00C9115F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C9115F" w:rsidRDefault="00C9115F" w:rsidP="00C9115F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C9115F" w:rsidRDefault="00C9115F" w:rsidP="00C91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5F" w:rsidRDefault="00C9115F" w:rsidP="00C9115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D01">
        <w:rPr>
          <w:rFonts w:ascii="Times New Roman" w:hAnsi="Times New Roman" w:cs="Times New Roman"/>
          <w:sz w:val="28"/>
          <w:szCs w:val="28"/>
        </w:rPr>
        <w:t>Беляевского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9115F" w:rsidRDefault="00C9115F" w:rsidP="00C9115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3D01">
        <w:rPr>
          <w:rFonts w:ascii="Times New Roman" w:hAnsi="Times New Roman" w:cs="Times New Roman"/>
          <w:sz w:val="28"/>
          <w:szCs w:val="28"/>
        </w:rPr>
        <w:t xml:space="preserve">                                             В.В.Сорокин</w:t>
      </w:r>
    </w:p>
    <w:p w:rsidR="00C9115F" w:rsidRDefault="00C9115F" w:rsidP="00C9115F">
      <w:pPr>
        <w:pStyle w:val="2"/>
        <w:numPr>
          <w:ilvl w:val="0"/>
          <w:numId w:val="1"/>
        </w:numPr>
        <w:shd w:val="clear" w:color="auto" w:fill="auto"/>
        <w:tabs>
          <w:tab w:val="left" w:pos="992"/>
        </w:tabs>
        <w:spacing w:before="0" w:after="0" w:line="324" w:lineRule="exact"/>
        <w:ind w:left="20" w:right="20" w:firstLine="680"/>
        <w:jc w:val="both"/>
      </w:pPr>
      <w:r>
        <w:br w:type="page"/>
      </w:r>
    </w:p>
    <w:p w:rsidR="00C9115F" w:rsidRDefault="00C9115F" w:rsidP="00C9115F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УТВЕРЖДЕНЫ </w:t>
      </w:r>
    </w:p>
    <w:p w:rsidR="00C9115F" w:rsidRDefault="00C9115F" w:rsidP="00C9115F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постановлением Администрации</w:t>
      </w:r>
    </w:p>
    <w:p w:rsidR="00C9115F" w:rsidRDefault="00C9115F" w:rsidP="00C9115F">
      <w:pPr>
        <w:pStyle w:val="2"/>
        <w:shd w:val="clear" w:color="auto" w:fill="auto"/>
        <w:spacing w:before="0" w:after="0" w:line="313" w:lineRule="exact"/>
        <w:ind w:right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43D01">
        <w:rPr>
          <w:sz w:val="28"/>
          <w:szCs w:val="28"/>
        </w:rPr>
        <w:t>Беляевского</w:t>
      </w:r>
      <w:r>
        <w:rPr>
          <w:sz w:val="28"/>
          <w:szCs w:val="28"/>
        </w:rPr>
        <w:t xml:space="preserve"> сельсовета 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 05.04.  2019 года  № 2</w:t>
      </w:r>
      <w:r w:rsidR="00943D01">
        <w:rPr>
          <w:sz w:val="28"/>
          <w:szCs w:val="28"/>
        </w:rPr>
        <w:t>5</w:t>
      </w:r>
      <w:r>
        <w:rPr>
          <w:sz w:val="28"/>
          <w:szCs w:val="28"/>
        </w:rPr>
        <w:t xml:space="preserve">-па      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</w:pP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9115F" w:rsidRDefault="00C9115F" w:rsidP="00C9115F">
      <w:pPr>
        <w:pStyle w:val="23"/>
        <w:keepNext/>
        <w:keepLines/>
        <w:shd w:val="clear" w:color="auto" w:fill="auto"/>
        <w:spacing w:before="0"/>
        <w:ind w:left="3640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ТРЕБОВАНИЯ</w:t>
      </w:r>
      <w:bookmarkEnd w:id="0"/>
    </w:p>
    <w:p w:rsidR="00C9115F" w:rsidRDefault="00C9115F" w:rsidP="00C9115F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к размещению и наполнению подраздела «Противодействие коррупции» официального сайта Администрации </w:t>
      </w:r>
      <w:r w:rsidR="00943D01">
        <w:rPr>
          <w:b/>
          <w:sz w:val="28"/>
          <w:szCs w:val="28"/>
        </w:rPr>
        <w:t>Беляевского</w:t>
      </w:r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Курской области в</w:t>
      </w:r>
      <w:bookmarkStart w:id="2" w:name="bookmark3"/>
      <w:bookmarkEnd w:id="1"/>
      <w:r>
        <w:rPr>
          <w:b/>
          <w:sz w:val="28"/>
          <w:szCs w:val="28"/>
        </w:rPr>
        <w:t xml:space="preserve"> информационно-телекоммуникационной</w:t>
      </w:r>
    </w:p>
    <w:p w:rsidR="00C9115F" w:rsidRDefault="00C9115F" w:rsidP="00C9115F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«Интернет»</w:t>
      </w:r>
      <w:bookmarkEnd w:id="2"/>
    </w:p>
    <w:p w:rsidR="00C9115F" w:rsidRDefault="00C9115F" w:rsidP="00C9115F">
      <w:pPr>
        <w:pStyle w:val="23"/>
        <w:keepNext/>
        <w:keepLines/>
        <w:shd w:val="clear" w:color="auto" w:fill="auto"/>
        <w:spacing w:before="0"/>
        <w:ind w:left="60" w:right="40" w:firstLine="720"/>
        <w:jc w:val="center"/>
        <w:rPr>
          <w:b/>
          <w:sz w:val="28"/>
          <w:szCs w:val="28"/>
        </w:rPr>
      </w:pPr>
    </w:p>
    <w:p w:rsidR="00C9115F" w:rsidRDefault="00C9115F" w:rsidP="00C9115F">
      <w:pPr>
        <w:pStyle w:val="2"/>
        <w:numPr>
          <w:ilvl w:val="1"/>
          <w:numId w:val="1"/>
        </w:numPr>
        <w:shd w:val="clear" w:color="auto" w:fill="auto"/>
        <w:tabs>
          <w:tab w:val="left" w:pos="1054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На главной странице официального сайта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в информационно-телекоммуникационной сети «Интернет» (далее - официальный сайт) должна быть расположена отдельная гиперссылка на раздел по вопросам профилактики коррупционных правонарушений с наименованием «Противодействие коррупции» (далее - раздел «Противодействие коррупции»). Размещение указанной гиперссылки во всплывающих (выпадающих) окнах не допускается.</w:t>
      </w:r>
    </w:p>
    <w:p w:rsidR="00C9115F" w:rsidRDefault="00C9115F" w:rsidP="00C9115F">
      <w:pPr>
        <w:pStyle w:val="2"/>
        <w:numPr>
          <w:ilvl w:val="1"/>
          <w:numId w:val="1"/>
        </w:numPr>
        <w:shd w:val="clear" w:color="auto" w:fill="auto"/>
        <w:tabs>
          <w:tab w:val="left" w:pos="1032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Доступ в раздел «Противодействие коррупции» осуществляется с главной страницы официального сайта путем последовательного перехода по гиперссылке раздела  «Противодействие коррупции». Количество таких переходов (по кратчайшей последовательности) должно быть не более одного.</w:t>
      </w:r>
    </w:p>
    <w:p w:rsidR="00C9115F" w:rsidRDefault="00C9115F" w:rsidP="00C9115F">
      <w:pPr>
        <w:pStyle w:val="2"/>
        <w:numPr>
          <w:ilvl w:val="1"/>
          <w:numId w:val="1"/>
        </w:numPr>
        <w:shd w:val="clear" w:color="auto" w:fill="auto"/>
        <w:tabs>
          <w:tab w:val="left" w:pos="1025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разделе «Противодействие коррупции» содержатся ссылки на отдельные подразделы, посвященные следующим направлениям: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«Нормативные правовые акты в сфере противодействия коррупции»;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«Формы документов, связанных с противодействием коррупции, для заполнения»;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«Комиссия по соблюдению требований к служебному поведению  муниципальных служащих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 и урегулированию конфликта интересов»;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«Методические материалы»;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«Обратная связь для сообщений о фактах коррупции»;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«Сведения о доходах</w:t>
      </w:r>
      <w:proofErr w:type="gramStart"/>
      <w:r>
        <w:rPr>
          <w:spacing w:val="0"/>
          <w:sz w:val="28"/>
          <w:szCs w:val="28"/>
        </w:rPr>
        <w:t>,'</w:t>
      </w:r>
      <w:proofErr w:type="gramEnd"/>
      <w:r>
        <w:rPr>
          <w:spacing w:val="0"/>
          <w:sz w:val="28"/>
          <w:szCs w:val="28"/>
        </w:rPr>
        <w:t xml:space="preserve"> расходах, об имуществе и обязательствах имущественного характера».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Раздел «Противодействие коррупции»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ответственным за наполнение раздела «Противодействие коррупции». </w:t>
      </w:r>
      <w:r>
        <w:rPr>
          <w:spacing w:val="0"/>
          <w:sz w:val="28"/>
          <w:szCs w:val="28"/>
        </w:rPr>
        <w:lastRenderedPageBreak/>
        <w:tab/>
        <w:t>Раздел «Противодействие коррупции» актуализируется по мере необходимости.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4. При переходе в подраздел «Нормативные правовые акты в сфере противодействия коррупции» должен осуществляться доступ к перечню:</w:t>
      </w:r>
    </w:p>
    <w:p w:rsidR="00C9115F" w:rsidRDefault="00C9115F" w:rsidP="00C9115F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федеральных законов, указов Президента Российской Федерации, постановлений Правительства Российской Федерации по вопросам противодействия коррупции;</w:t>
      </w:r>
    </w:p>
    <w:p w:rsidR="00C9115F" w:rsidRDefault="00C9115F" w:rsidP="00C9115F">
      <w:pPr>
        <w:pStyle w:val="2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 xml:space="preserve">законов Курской области, постановлений Губернатора Курской области, постановлений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Курской области по вопросам противодействия коррупции;</w:t>
      </w:r>
    </w:p>
    <w:p w:rsidR="00C9115F" w:rsidRDefault="00C9115F" w:rsidP="00C9115F">
      <w:pPr>
        <w:pStyle w:val="2"/>
        <w:shd w:val="clear" w:color="auto" w:fill="auto"/>
        <w:tabs>
          <w:tab w:val="left" w:pos="111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в) решений Собраний депутатов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области, постановлений Главы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области, постановлений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области, в том числе правовых актов, содержащих: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план по противодействию коррупции;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перечень должностей, при замещении которых муниципальный служащий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Положения о представление гражданами, претендующими на замещение должностей муниципальной службы, и муниципальными служащими сведений о </w:t>
      </w:r>
      <w:proofErr w:type="gramStart"/>
      <w:r>
        <w:rPr>
          <w:spacing w:val="0"/>
          <w:sz w:val="28"/>
          <w:szCs w:val="28"/>
        </w:rPr>
        <w:t>доходах</w:t>
      </w:r>
      <w:proofErr w:type="gramEnd"/>
      <w:r>
        <w:rPr>
          <w:spacing w:val="0"/>
          <w:sz w:val="28"/>
          <w:szCs w:val="28"/>
        </w:rPr>
        <w:t xml:space="preserve"> об имуществе и обязательствах имущественного характера и о предоставлении муниципальными служащими сведений о своих расходах, а также о расходах своих супруги (супруга) и несовершеннолетних детей;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 о представлении лицом, претендующим на замещение должности руководителя муниципального учреждения муниципального района «</w:t>
      </w:r>
      <w:r w:rsidR="00943D01">
        <w:rPr>
          <w:spacing w:val="0"/>
          <w:sz w:val="28"/>
          <w:szCs w:val="28"/>
        </w:rPr>
        <w:t>Беляевский</w:t>
      </w:r>
      <w:r>
        <w:rPr>
          <w:spacing w:val="0"/>
          <w:sz w:val="28"/>
          <w:szCs w:val="28"/>
        </w:rPr>
        <w:t xml:space="preserve"> сельсовет»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 Курской области, а также лиц, </w:t>
      </w:r>
      <w:proofErr w:type="gramStart"/>
      <w:r>
        <w:rPr>
          <w:spacing w:val="0"/>
          <w:sz w:val="28"/>
          <w:szCs w:val="28"/>
        </w:rPr>
        <w:t>замещающими</w:t>
      </w:r>
      <w:proofErr w:type="gramEnd"/>
      <w:r>
        <w:rPr>
          <w:spacing w:val="0"/>
          <w:sz w:val="28"/>
          <w:szCs w:val="28"/>
        </w:rPr>
        <w:t xml:space="preserve"> данные должности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и соблюдения  муниципальными служащими требований к служебному поведению;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Порядок уведомления 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Кодекс этики и служебного поведения  муниципальных служащих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г) иные нормативные акты по вопросам противодействия коррупции, размещение которых признано целесообразным  ответственным за наполнение раздела «Противодействие коррупции».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Информация, содержащаяся в разделе в виде текста, размещается в формате, обеспечивающем возможность поиска и копирования фрагментов текста средствами </w:t>
      </w:r>
      <w:proofErr w:type="spellStart"/>
      <w:r>
        <w:rPr>
          <w:spacing w:val="0"/>
          <w:sz w:val="28"/>
          <w:szCs w:val="28"/>
        </w:rPr>
        <w:t>веб-обозревателя</w:t>
      </w:r>
      <w:proofErr w:type="spellEnd"/>
      <w:r>
        <w:rPr>
          <w:spacing w:val="0"/>
          <w:sz w:val="28"/>
          <w:szCs w:val="28"/>
        </w:rPr>
        <w:t>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>
        <w:rPr>
          <w:spacing w:val="0"/>
          <w:sz w:val="28"/>
          <w:szCs w:val="28"/>
        </w:rPr>
        <w:t>веб</w:t>
      </w:r>
      <w:proofErr w:type="spellEnd"/>
      <w:r>
        <w:rPr>
          <w:spacing w:val="0"/>
          <w:sz w:val="28"/>
          <w:szCs w:val="28"/>
        </w:rPr>
        <w:t xml:space="preserve"> - обозревателя, или в виде прикрепленных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>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Перечень нормативных правовых актов должен быть структурирован на федеральные нормативные правовые акты,  региональные нормативные правовые акты, муниципальные нормативные правовые акты.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 Подраздел «Формы документов, связанные с противодействием коррупции, для заполнения» обеспечивает доступ к следующим формам:</w:t>
      </w:r>
    </w:p>
    <w:p w:rsidR="00C9115F" w:rsidRDefault="00C9115F" w:rsidP="00C9115F">
      <w:pPr>
        <w:pStyle w:val="2"/>
        <w:shd w:val="clear" w:color="auto" w:fill="auto"/>
        <w:tabs>
          <w:tab w:val="left" w:pos="119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рекомендуемая форма (образец)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9115F" w:rsidRDefault="00C9115F" w:rsidP="00C9115F">
      <w:pPr>
        <w:pStyle w:val="2"/>
        <w:shd w:val="clear" w:color="auto" w:fill="auto"/>
        <w:tabs>
          <w:tab w:val="left" w:pos="1219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 xml:space="preserve">рекомендуемая форма (образец) уведомления представителя нанимателя о фактах обращения в целях склонения муниципального служащего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к совершению коррупционных правонарушений;</w:t>
      </w:r>
    </w:p>
    <w:p w:rsidR="00C9115F" w:rsidRDefault="00C9115F" w:rsidP="00C9115F">
      <w:pPr>
        <w:pStyle w:val="2"/>
        <w:shd w:val="clear" w:color="auto" w:fill="auto"/>
        <w:tabs>
          <w:tab w:val="left" w:pos="125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9115F" w:rsidRDefault="00C9115F" w:rsidP="00C9115F">
      <w:pPr>
        <w:pStyle w:val="2"/>
        <w:shd w:val="clear" w:color="auto" w:fill="auto"/>
        <w:tabs>
          <w:tab w:val="left" w:pos="1284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</w:t>
      </w:r>
      <w:r>
        <w:rPr>
          <w:spacing w:val="0"/>
          <w:sz w:val="28"/>
          <w:szCs w:val="28"/>
        </w:rPr>
        <w:tab/>
        <w:t>рекомендуемая форма (образец) обращения гражданина, юридического лица по фактам коррупционных правонарушений;</w:t>
      </w:r>
    </w:p>
    <w:p w:rsidR="00C9115F" w:rsidRDefault="00C9115F" w:rsidP="00C9115F">
      <w:pPr>
        <w:pStyle w:val="2"/>
        <w:shd w:val="clear" w:color="auto" w:fill="auto"/>
        <w:tabs>
          <w:tab w:val="left" w:pos="1223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д)</w:t>
      </w:r>
      <w:r>
        <w:rPr>
          <w:spacing w:val="0"/>
          <w:sz w:val="28"/>
          <w:szCs w:val="28"/>
        </w:rPr>
        <w:tab/>
        <w:t>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C9115F" w:rsidRDefault="00C9115F" w:rsidP="00C9115F">
      <w:pPr>
        <w:pStyle w:val="2"/>
        <w:shd w:val="clear" w:color="auto" w:fill="auto"/>
        <w:tabs>
          <w:tab w:val="left" w:pos="1205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е)</w:t>
      </w:r>
      <w:r>
        <w:rPr>
          <w:spacing w:val="0"/>
          <w:sz w:val="28"/>
          <w:szCs w:val="28"/>
        </w:rPr>
        <w:tab/>
        <w:t>уведомление представителя нанимателя о намерении выполнять иную оплачиваемую работу;</w:t>
      </w:r>
    </w:p>
    <w:p w:rsidR="00C9115F" w:rsidRDefault="00C9115F" w:rsidP="00C9115F">
      <w:pPr>
        <w:pStyle w:val="2"/>
        <w:shd w:val="clear" w:color="auto" w:fill="auto"/>
        <w:tabs>
          <w:tab w:val="left" w:pos="1280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ж)</w:t>
      </w:r>
      <w:r>
        <w:rPr>
          <w:spacing w:val="0"/>
          <w:sz w:val="28"/>
          <w:szCs w:val="28"/>
        </w:rPr>
        <w:tab/>
        <w:t>рекомендуемая форма (образец) обращения о даче согласия на замещение должности в коммерческой или</w:t>
      </w:r>
      <w:r>
        <w:rPr>
          <w:rStyle w:val="12"/>
          <w:sz w:val="28"/>
          <w:szCs w:val="28"/>
        </w:rPr>
        <w:t xml:space="preserve"> некоммерческой</w:t>
      </w:r>
      <w:r>
        <w:rPr>
          <w:spacing w:val="0"/>
          <w:sz w:val="28"/>
          <w:szCs w:val="28"/>
        </w:rPr>
        <w:t xml:space="preserve"> организации (выполнение работы на условиях гражданско-правового договора в коммерческой или некоммерческой организации);</w:t>
      </w:r>
    </w:p>
    <w:p w:rsidR="00C9115F" w:rsidRDefault="00C9115F" w:rsidP="00C9115F">
      <w:pPr>
        <w:pStyle w:val="2"/>
        <w:shd w:val="clear" w:color="auto" w:fill="auto"/>
        <w:tabs>
          <w:tab w:val="left" w:pos="124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proofErr w:type="spellStart"/>
      <w:r>
        <w:rPr>
          <w:spacing w:val="0"/>
          <w:sz w:val="28"/>
          <w:szCs w:val="28"/>
        </w:rPr>
        <w:lastRenderedPageBreak/>
        <w:t>з</w:t>
      </w:r>
      <w:proofErr w:type="spellEnd"/>
      <w:r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ab/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C9115F" w:rsidRDefault="00C9115F" w:rsidP="00C9115F">
      <w:pPr>
        <w:pStyle w:val="2"/>
        <w:shd w:val="clear" w:color="auto" w:fill="auto"/>
        <w:tabs>
          <w:tab w:val="left" w:pos="1214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и)</w:t>
      </w:r>
      <w:r>
        <w:rPr>
          <w:spacing w:val="0"/>
          <w:sz w:val="28"/>
          <w:szCs w:val="28"/>
        </w:rPr>
        <w:tab/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к) иные формы документов, размещение которых признано целесообразным, ответственным за наполнение раздела «Противодействие коррупции».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«Справки БК», размещенному на портале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 При переходе в подраздел «Комиссия по соблюдению требований к служебному поведению  муниципальных служащих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 и урегулированию конфликта интересов»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C9115F" w:rsidRDefault="00C9115F" w:rsidP="00C9115F">
      <w:pPr>
        <w:pStyle w:val="2"/>
        <w:shd w:val="clear" w:color="auto" w:fill="auto"/>
        <w:tabs>
          <w:tab w:val="left" w:pos="106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состав комиссии, включая членов комиссии, обладающих правом совещательного голоса, с указанием фамилии и инициалов, занимаемой должности;</w:t>
      </w:r>
    </w:p>
    <w:p w:rsidR="00C9115F" w:rsidRDefault="00C9115F" w:rsidP="00C9115F">
      <w:pPr>
        <w:pStyle w:val="2"/>
        <w:shd w:val="clear" w:color="auto" w:fill="auto"/>
        <w:tabs>
          <w:tab w:val="left" w:pos="1172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Положение о комиссии;</w:t>
      </w:r>
    </w:p>
    <w:p w:rsidR="00C9115F" w:rsidRDefault="00C9115F" w:rsidP="00C9115F">
      <w:pPr>
        <w:pStyle w:val="2"/>
        <w:shd w:val="clear" w:color="auto" w:fill="auto"/>
        <w:tabs>
          <w:tab w:val="left" w:pos="1178"/>
        </w:tabs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сведения о состоявшихся заседаниях комиссии и принятых решениях.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Сведения о составе комиссии должны размещаться в виде текста, обеспечивающего возможность поиска и копирования фрагментов текста средствами </w:t>
      </w:r>
      <w:proofErr w:type="spellStart"/>
      <w:r>
        <w:rPr>
          <w:spacing w:val="0"/>
          <w:sz w:val="28"/>
          <w:szCs w:val="28"/>
        </w:rPr>
        <w:t>веб-обозревателя</w:t>
      </w:r>
      <w:proofErr w:type="spellEnd"/>
      <w:r>
        <w:rPr>
          <w:spacing w:val="0"/>
          <w:sz w:val="28"/>
          <w:szCs w:val="28"/>
        </w:rPr>
        <w:t>, или в виде приложенного файла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pdf</w:t>
      </w:r>
      <w:proofErr w:type="spellEnd"/>
      <w:r>
        <w:rPr>
          <w:spacing w:val="0"/>
          <w:sz w:val="28"/>
          <w:szCs w:val="28"/>
        </w:rPr>
        <w:t xml:space="preserve"> - с возможностью поиска и копирования фрагментов текста средствами программы для просмотра или </w:t>
      </w:r>
      <w:proofErr w:type="spellStart"/>
      <w:r>
        <w:rPr>
          <w:spacing w:val="0"/>
          <w:sz w:val="28"/>
          <w:szCs w:val="28"/>
        </w:rPr>
        <w:t>веб-обозревателя</w:t>
      </w:r>
      <w:proofErr w:type="spellEnd"/>
      <w:r>
        <w:rPr>
          <w:spacing w:val="0"/>
          <w:sz w:val="28"/>
          <w:szCs w:val="28"/>
        </w:rPr>
        <w:t>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Размещение сведений о принятых решениях комиссии осуществляется с соблюдением требований статьи 6 Федерального закона от 27 июля 2006 года № 152-ФЗ «О персональных данных». Опубликование таких решений должно осуществляться с обезличиванием персональных данных.</w:t>
      </w:r>
    </w:p>
    <w:p w:rsidR="00C9115F" w:rsidRDefault="00C9115F" w:rsidP="00C9115F">
      <w:pPr>
        <w:pStyle w:val="2"/>
        <w:shd w:val="clear" w:color="auto" w:fill="auto"/>
        <w:tabs>
          <w:tab w:val="left" w:pos="1106"/>
        </w:tabs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7. Подраздел «Методические материалы»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Методические рекомендации, обзоры, иные документы методического характера по вопросам противодействия коррупции размещаются в виде текста в формате, обеспечивающем возможность поиска и копирования фрагментов текста средствами </w:t>
      </w:r>
      <w:proofErr w:type="spellStart"/>
      <w:r>
        <w:rPr>
          <w:spacing w:val="0"/>
          <w:sz w:val="28"/>
          <w:szCs w:val="28"/>
        </w:rPr>
        <w:t>веб-обозревателя</w:t>
      </w:r>
      <w:proofErr w:type="spellEnd"/>
      <w:r>
        <w:rPr>
          <w:spacing w:val="0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C9115F" w:rsidRDefault="00C9115F" w:rsidP="00C9115F">
      <w:pPr>
        <w:pStyle w:val="2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Подраздел «Обратная связь для сообщений о фактах коррупции»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разделу «Обращения граждан и организаций»,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 об отправке почтовых и электронных сообщений (адрес электронной почты), контактных данных лица, ответственного за противодействие коррупции в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 Курской области. Обращение гражданина может быть составлено в виде электронного документа.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9. </w:t>
      </w:r>
      <w:proofErr w:type="gramStart"/>
      <w:r>
        <w:rPr>
          <w:spacing w:val="0"/>
          <w:sz w:val="28"/>
          <w:szCs w:val="28"/>
        </w:rPr>
        <w:t xml:space="preserve">Подраздел «Сведения о доходах, расходах, об имуществе и обязательствах имущественного характера» обеспечивает доступ к сведениям, предусмотренным  Порядком 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 Курской области  и членов их семей на официальном  сайте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и предоставления этих сведений средствам</w:t>
      </w:r>
      <w:proofErr w:type="gram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массовой информации для опубликования, за все предшествующие годы, представленным муниципальными служащими.</w:t>
      </w:r>
      <w:proofErr w:type="gramEnd"/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r>
        <w:rPr>
          <w:spacing w:val="0"/>
          <w:sz w:val="28"/>
          <w:szCs w:val="28"/>
          <w:lang w:val="en-US"/>
        </w:rPr>
        <w:t>doc</w:t>
      </w:r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docx</w:t>
      </w:r>
      <w:proofErr w:type="spellEnd"/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xls</w:t>
      </w:r>
      <w:proofErr w:type="spellEnd"/>
      <w:r>
        <w:rPr>
          <w:spacing w:val="0"/>
          <w:sz w:val="28"/>
          <w:szCs w:val="28"/>
        </w:rPr>
        <w:t>, .</w:t>
      </w:r>
      <w:proofErr w:type="spellStart"/>
      <w:r>
        <w:rPr>
          <w:spacing w:val="0"/>
          <w:sz w:val="28"/>
          <w:szCs w:val="28"/>
          <w:lang w:val="en-US"/>
        </w:rPr>
        <w:t>xlsx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rtf</w:t>
      </w:r>
      <w:r>
        <w:rPr>
          <w:spacing w:val="0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сгруппированные по структурным подразделениям (управлениям, отделам), размещаются в одном (едином) файле в виде таблицы либо в виде файлов.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Не допускается:</w:t>
      </w:r>
    </w:p>
    <w:p w:rsidR="00C9115F" w:rsidRDefault="00C9115F" w:rsidP="00C9115F">
      <w:pPr>
        <w:pStyle w:val="2"/>
        <w:shd w:val="clear" w:color="auto" w:fill="auto"/>
        <w:tabs>
          <w:tab w:val="left" w:pos="116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размещение заархивированных сведений (форматы .</w:t>
      </w:r>
      <w:proofErr w:type="spellStart"/>
      <w:r>
        <w:rPr>
          <w:spacing w:val="0"/>
          <w:sz w:val="28"/>
          <w:szCs w:val="28"/>
          <w:lang w:val="en-US"/>
        </w:rPr>
        <w:t>rar</w:t>
      </w:r>
      <w:proofErr w:type="spellEnd"/>
      <w:r>
        <w:rPr>
          <w:spacing w:val="0"/>
          <w:sz w:val="28"/>
          <w:szCs w:val="28"/>
        </w:rPr>
        <w:t>, .</w:t>
      </w:r>
      <w:r>
        <w:rPr>
          <w:spacing w:val="0"/>
          <w:sz w:val="28"/>
          <w:szCs w:val="28"/>
          <w:lang w:val="en-US"/>
        </w:rPr>
        <w:t>zip</w:t>
      </w:r>
      <w:r>
        <w:rPr>
          <w:spacing w:val="0"/>
          <w:sz w:val="28"/>
          <w:szCs w:val="28"/>
        </w:rPr>
        <w:t>), сканированных документов;</w:t>
      </w:r>
    </w:p>
    <w:p w:rsidR="00C9115F" w:rsidRDefault="00C9115F" w:rsidP="00C9115F">
      <w:pPr>
        <w:pStyle w:val="2"/>
        <w:shd w:val="clear" w:color="auto" w:fill="auto"/>
        <w:tabs>
          <w:tab w:val="left" w:pos="1208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 xml:space="preserve">размещение в разных форматах сведений о доходах, расходах, об имуществе </w:t>
      </w:r>
      <w:proofErr w:type="spellStart"/>
      <w:r>
        <w:rPr>
          <w:spacing w:val="0"/>
          <w:sz w:val="28"/>
          <w:szCs w:val="28"/>
        </w:rPr>
        <w:t>й</w:t>
      </w:r>
      <w:proofErr w:type="spellEnd"/>
      <w:r>
        <w:rPr>
          <w:spacing w:val="0"/>
          <w:sz w:val="28"/>
          <w:szCs w:val="28"/>
        </w:rPr>
        <w:t xml:space="preserve"> обязательствах имущественного характера за предыдущий трехлетний период;</w:t>
      </w:r>
    </w:p>
    <w:p w:rsidR="00C9115F" w:rsidRDefault="00C9115F" w:rsidP="00C9115F">
      <w:pPr>
        <w:pStyle w:val="2"/>
        <w:shd w:val="clear" w:color="auto" w:fill="auto"/>
        <w:tabs>
          <w:tab w:val="left" w:pos="139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в)</w:t>
      </w:r>
      <w:r>
        <w:rPr>
          <w:spacing w:val="0"/>
          <w:sz w:val="28"/>
          <w:szCs w:val="28"/>
        </w:rPr>
        <w:tab/>
        <w:t>использование форматов, требующих дополнительного распознавания;</w:t>
      </w:r>
    </w:p>
    <w:p w:rsidR="00C9115F" w:rsidRDefault="00C9115F" w:rsidP="00C9115F">
      <w:pPr>
        <w:pStyle w:val="2"/>
        <w:shd w:val="clear" w:color="auto" w:fill="auto"/>
        <w:tabs>
          <w:tab w:val="left" w:pos="1198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г)</w:t>
      </w:r>
      <w:r>
        <w:rPr>
          <w:spacing w:val="0"/>
          <w:sz w:val="28"/>
          <w:szCs w:val="28"/>
        </w:rPr>
        <w:tab/>
        <w:t>ограничение свободного доступа к размещенной информации в разделе «Противодействие коррупции».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C9115F" w:rsidRDefault="00C9115F" w:rsidP="00C9115F">
      <w:pPr>
        <w:pStyle w:val="2"/>
        <w:shd w:val="clear" w:color="auto" w:fill="auto"/>
        <w:tabs>
          <w:tab w:val="left" w:pos="1230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а)</w:t>
      </w:r>
      <w:r>
        <w:rPr>
          <w:spacing w:val="0"/>
          <w:sz w:val="28"/>
          <w:szCs w:val="28"/>
        </w:rPr>
        <w:tab/>
        <w:t>не подлежат удалению (отправке в «архив»);</w:t>
      </w:r>
    </w:p>
    <w:p w:rsidR="00C9115F" w:rsidRDefault="00C9115F" w:rsidP="00C9115F">
      <w:pPr>
        <w:pStyle w:val="2"/>
        <w:shd w:val="clear" w:color="auto" w:fill="auto"/>
        <w:tabs>
          <w:tab w:val="left" w:pos="1212"/>
        </w:tabs>
        <w:spacing w:before="0" w:after="0" w:line="240" w:lineRule="auto"/>
        <w:ind w:firstLine="68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б)</w:t>
      </w:r>
      <w:r>
        <w:rPr>
          <w:spacing w:val="0"/>
          <w:sz w:val="28"/>
          <w:szCs w:val="28"/>
        </w:rPr>
        <w:tab/>
        <w:t>находятся в открытом доступе (размещены на сайте) в течение всего периода замещения муниципальным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При представлении лицом, замещающим муниципальную должность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области, муниципальным служащим Администрации </w:t>
      </w:r>
      <w:r w:rsidR="00943D01">
        <w:rPr>
          <w:spacing w:val="0"/>
          <w:sz w:val="28"/>
          <w:szCs w:val="28"/>
        </w:rPr>
        <w:t>Беляевского</w:t>
      </w:r>
      <w:r>
        <w:rPr>
          <w:spacing w:val="0"/>
          <w:sz w:val="28"/>
          <w:szCs w:val="28"/>
        </w:rPr>
        <w:t xml:space="preserve"> сельсовета </w:t>
      </w:r>
      <w:proofErr w:type="spellStart"/>
      <w:r>
        <w:rPr>
          <w:spacing w:val="0"/>
          <w:sz w:val="28"/>
          <w:szCs w:val="28"/>
        </w:rPr>
        <w:t>Конышевского</w:t>
      </w:r>
      <w:proofErr w:type="spellEnd"/>
      <w:r>
        <w:rPr>
          <w:spacing w:val="0"/>
          <w:sz w:val="28"/>
          <w:szCs w:val="28"/>
        </w:rPr>
        <w:t xml:space="preserve"> района Курской области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 срока, установленного для представления уточненных сведений.</w:t>
      </w:r>
      <w:proofErr w:type="gramEnd"/>
    </w:p>
    <w:p w:rsidR="00C9115F" w:rsidRDefault="00C9115F" w:rsidP="00C9115F">
      <w:pPr>
        <w:pStyle w:val="2"/>
        <w:shd w:val="clear" w:color="auto" w:fill="auto"/>
        <w:spacing w:before="0" w:after="0" w:line="240" w:lineRule="auto"/>
        <w:ind w:firstLine="7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10. Размещение раздела «Противодействие коррупции»  официального сайта и его наполнение осуществляется в соответствии с настоящими требованиями,  иными  требованиями, предусмотренными законодательством.</w:t>
      </w:r>
    </w:p>
    <w:p w:rsidR="00C9115F" w:rsidRDefault="00C9115F" w:rsidP="00C9115F">
      <w:pPr>
        <w:rPr>
          <w:rFonts w:ascii="Times New Roman" w:hAnsi="Times New Roman" w:cs="Times New Roman"/>
          <w:sz w:val="28"/>
          <w:szCs w:val="28"/>
        </w:rPr>
      </w:pPr>
    </w:p>
    <w:p w:rsidR="00C9115F" w:rsidRDefault="00C9115F" w:rsidP="00C9115F">
      <w:pPr>
        <w:rPr>
          <w:rFonts w:ascii="Times New Roman" w:hAnsi="Times New Roman" w:cs="Times New Roman"/>
          <w:sz w:val="28"/>
          <w:szCs w:val="28"/>
        </w:rPr>
      </w:pPr>
    </w:p>
    <w:p w:rsidR="00C9115F" w:rsidRDefault="00C9115F" w:rsidP="00C9115F">
      <w:pPr>
        <w:rPr>
          <w:rFonts w:ascii="Times New Roman" w:hAnsi="Times New Roman" w:cs="Times New Roman"/>
          <w:sz w:val="28"/>
          <w:szCs w:val="28"/>
        </w:rPr>
      </w:pPr>
    </w:p>
    <w:p w:rsidR="00C9115F" w:rsidRDefault="00C9115F" w:rsidP="00C9115F">
      <w:pPr>
        <w:rPr>
          <w:rFonts w:ascii="Times New Roman" w:hAnsi="Times New Roman" w:cs="Times New Roman"/>
          <w:sz w:val="28"/>
          <w:szCs w:val="28"/>
        </w:rPr>
      </w:pPr>
    </w:p>
    <w:p w:rsidR="00C9115F" w:rsidRDefault="00C9115F" w:rsidP="00C9115F">
      <w:pPr>
        <w:rPr>
          <w:rFonts w:ascii="Times New Roman" w:hAnsi="Times New Roman" w:cs="Times New Roman"/>
          <w:sz w:val="28"/>
          <w:szCs w:val="28"/>
        </w:rPr>
      </w:pPr>
    </w:p>
    <w:p w:rsidR="004723B3" w:rsidRDefault="004723B3">
      <w:bookmarkStart w:id="3" w:name="_GoBack"/>
      <w:bookmarkEnd w:id="3"/>
    </w:p>
    <w:sectPr w:rsidR="004723B3" w:rsidSect="0030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58B0"/>
    <w:multiLevelType w:val="multilevel"/>
    <w:tmpl w:val="63D68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54C006C"/>
    <w:multiLevelType w:val="multilevel"/>
    <w:tmpl w:val="9C6422A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115F"/>
    <w:rsid w:val="00165587"/>
    <w:rsid w:val="00300DB3"/>
    <w:rsid w:val="004723B3"/>
    <w:rsid w:val="008E017A"/>
    <w:rsid w:val="00943D01"/>
    <w:rsid w:val="00C9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9115F"/>
    <w:pPr>
      <w:shd w:val="clear" w:color="auto" w:fill="FFFFFF"/>
      <w:spacing w:before="300" w:after="300" w:line="486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20">
    <w:name w:val="Основной текст (2)_"/>
    <w:basedOn w:val="a0"/>
    <w:link w:val="21"/>
    <w:locked/>
    <w:rsid w:val="00C9115F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115F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22">
    <w:name w:val="Заголовок №2_"/>
    <w:basedOn w:val="a0"/>
    <w:link w:val="23"/>
    <w:locked/>
    <w:rsid w:val="00C9115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C9115F"/>
    <w:pPr>
      <w:shd w:val="clear" w:color="auto" w:fill="FFFFFF"/>
      <w:spacing w:before="720" w:line="324" w:lineRule="exact"/>
      <w:outlineLvl w:val="1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12">
    <w:name w:val="Колонтитул + 12"/>
    <w:aliases w:val="5 pt"/>
    <w:basedOn w:val="a0"/>
    <w:rsid w:val="00C9115F"/>
    <w:rPr>
      <w:rFonts w:ascii="Times New Roman" w:eastAsia="Times New Roman" w:hAnsi="Times New Roman" w:cs="Times New Roman" w:hint="default"/>
      <w:spacing w:val="0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165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C9115F"/>
    <w:pPr>
      <w:shd w:val="clear" w:color="auto" w:fill="FFFFFF"/>
      <w:spacing w:before="300" w:after="300" w:line="486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20">
    <w:name w:val="Основной текст (2)_"/>
    <w:basedOn w:val="a0"/>
    <w:link w:val="21"/>
    <w:locked/>
    <w:rsid w:val="00C9115F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115F"/>
    <w:pPr>
      <w:shd w:val="clear" w:color="auto" w:fill="FFFFFF"/>
      <w:spacing w:before="300" w:line="320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9"/>
      <w:szCs w:val="29"/>
      <w:lang w:eastAsia="en-US"/>
    </w:rPr>
  </w:style>
  <w:style w:type="character" w:customStyle="1" w:styleId="22">
    <w:name w:val="Заголовок №2_"/>
    <w:basedOn w:val="a0"/>
    <w:link w:val="23"/>
    <w:locked/>
    <w:rsid w:val="00C9115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C9115F"/>
    <w:pPr>
      <w:shd w:val="clear" w:color="auto" w:fill="FFFFFF"/>
      <w:spacing w:before="720" w:line="324" w:lineRule="exact"/>
      <w:outlineLvl w:val="1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12">
    <w:name w:val="Колонтитул + 12"/>
    <w:aliases w:val="5 pt"/>
    <w:basedOn w:val="a0"/>
    <w:rsid w:val="00C9115F"/>
    <w:rPr>
      <w:rFonts w:ascii="Times New Roman" w:eastAsia="Times New Roman" w:hAnsi="Times New Roman" w:cs="Times New Roman" w:hint="default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2496</Words>
  <Characters>14231</Characters>
  <Application>Microsoft Office Word</Application>
  <DocSecurity>0</DocSecurity>
  <Lines>118</Lines>
  <Paragraphs>33</Paragraphs>
  <ScaleCrop>false</ScaleCrop>
  <Company>*</Company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Валентина</cp:lastModifiedBy>
  <cp:revision>6</cp:revision>
  <cp:lastPrinted>2019-04-30T06:22:00Z</cp:lastPrinted>
  <dcterms:created xsi:type="dcterms:W3CDTF">2019-04-29T09:30:00Z</dcterms:created>
  <dcterms:modified xsi:type="dcterms:W3CDTF">2019-04-30T06:24:00Z</dcterms:modified>
</cp:coreProperties>
</file>