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18" w:rsidRDefault="00851418" w:rsidP="00851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3DE" w:rsidRPr="001E33DE" w:rsidRDefault="001E33DE" w:rsidP="001E33DE">
      <w:pPr>
        <w:keepNext/>
        <w:keepLines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E3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СОБРАНИЕ ДЕПУТАТОВ </w:t>
      </w:r>
      <w:r w:rsidR="005B5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БЕЛЯЕВСКОГО</w:t>
      </w:r>
      <w:r w:rsidRPr="001E3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СЕЛЬСОВЕТА</w:t>
      </w:r>
    </w:p>
    <w:p w:rsidR="001E33DE" w:rsidRDefault="001E33DE" w:rsidP="001E33DE">
      <w:pPr>
        <w:spacing w:after="0" w:line="240" w:lineRule="auto"/>
        <w:ind w:firstLine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33DE">
        <w:rPr>
          <w:rFonts w:ascii="Times New Roman" w:eastAsia="Calibri" w:hAnsi="Times New Roman" w:cs="Times New Roman"/>
          <w:b/>
          <w:sz w:val="28"/>
          <w:szCs w:val="28"/>
        </w:rPr>
        <w:t>КОНЫШЕВСКОГО РАЙОНА  КУРСКОЙ ОБЛАСТИ</w:t>
      </w:r>
    </w:p>
    <w:p w:rsidR="00163196" w:rsidRDefault="00163196" w:rsidP="001E33DE">
      <w:pPr>
        <w:spacing w:after="0" w:line="240" w:lineRule="auto"/>
        <w:ind w:firstLine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33DE" w:rsidRPr="001E33DE" w:rsidRDefault="001E33DE" w:rsidP="001E33DE">
      <w:pPr>
        <w:spacing w:after="0" w:line="240" w:lineRule="auto"/>
        <w:ind w:firstLine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3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1E33DE" w:rsidRPr="001E33DE" w:rsidRDefault="001E33DE" w:rsidP="001E33DE">
      <w:pPr>
        <w:spacing w:after="0" w:line="240" w:lineRule="auto"/>
        <w:ind w:firstLine="425"/>
        <w:rPr>
          <w:rFonts w:ascii="Times New Roman" w:eastAsia="Calibri" w:hAnsi="Times New Roman" w:cs="Times New Roman"/>
          <w:b/>
          <w:sz w:val="28"/>
          <w:szCs w:val="28"/>
        </w:rPr>
      </w:pPr>
      <w:r w:rsidRPr="001E33D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от    </w:t>
      </w:r>
      <w:r w:rsidR="005B5D9B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E47E2D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5B5D9B">
        <w:rPr>
          <w:rFonts w:ascii="Times New Roman" w:eastAsia="Calibri" w:hAnsi="Times New Roman" w:cs="Times New Roman"/>
          <w:b/>
          <w:sz w:val="28"/>
          <w:szCs w:val="28"/>
        </w:rPr>
        <w:t xml:space="preserve"> сентября</w:t>
      </w:r>
      <w:r w:rsidRPr="001E33DE">
        <w:rPr>
          <w:rFonts w:ascii="Times New Roman" w:eastAsia="Calibri" w:hAnsi="Times New Roman" w:cs="Times New Roman"/>
          <w:b/>
          <w:sz w:val="28"/>
          <w:szCs w:val="28"/>
        </w:rPr>
        <w:t xml:space="preserve">  2019 г.       №</w:t>
      </w:r>
      <w:r w:rsidR="005B5D9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F0A5E">
        <w:rPr>
          <w:rFonts w:ascii="Times New Roman" w:eastAsia="Calibri" w:hAnsi="Times New Roman" w:cs="Times New Roman"/>
          <w:b/>
          <w:sz w:val="28"/>
          <w:szCs w:val="28"/>
        </w:rPr>
        <w:t>133</w:t>
      </w:r>
    </w:p>
    <w:p w:rsidR="001E33DE" w:rsidRPr="001E33DE" w:rsidRDefault="001E33DE" w:rsidP="001E33D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земельном налоге</w:t>
      </w:r>
    </w:p>
    <w:p w:rsidR="001E33DE" w:rsidRPr="001E33DE" w:rsidRDefault="001E33DE" w:rsidP="001E33D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33DE" w:rsidRPr="001E33DE" w:rsidRDefault="001E33DE" w:rsidP="001E33DE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главой 31 «Земельный налог» части второй Налогового кодекса Российской Федерации Собрание депутатов </w:t>
      </w:r>
      <w:r w:rsidR="005B5D9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РЕШИЛО:</w:t>
      </w:r>
    </w:p>
    <w:p w:rsidR="001E33DE" w:rsidRDefault="001E33DE" w:rsidP="001E33D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3DE" w:rsidRPr="001E33DE" w:rsidRDefault="001E33DE" w:rsidP="001E33D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>1.Установить на территории муниципального образования «</w:t>
      </w:r>
      <w:r w:rsidR="005B5D9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Беляевский</w:t>
      </w:r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</w:t>
      </w:r>
      <w:proofErr w:type="spellStart"/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земельный налог.  </w:t>
      </w:r>
    </w:p>
    <w:p w:rsidR="001E33DE" w:rsidRPr="001E33DE" w:rsidRDefault="001E33DE" w:rsidP="001E33D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налог вводится в действие настоящим Решением в соответствии с законодательством Российской Федерации и обязателен к уплате на территории муниципального образования «</w:t>
      </w:r>
      <w:r w:rsidR="005B5D9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Беляевский</w:t>
      </w:r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</w:t>
      </w:r>
      <w:proofErr w:type="spellStart"/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области.</w:t>
      </w:r>
    </w:p>
    <w:p w:rsidR="001E33DE" w:rsidRPr="001E33DE" w:rsidRDefault="001E33DE" w:rsidP="001E33DE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налоговые ставки в процентах от налоговой базы, в размерах:</w:t>
      </w:r>
    </w:p>
    <w:p w:rsidR="001E33DE" w:rsidRPr="001E33DE" w:rsidRDefault="001E33DE" w:rsidP="001E33DE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>1) 0,3 процента в отношении земельных участков:</w:t>
      </w:r>
    </w:p>
    <w:p w:rsidR="001E33DE" w:rsidRPr="001E33DE" w:rsidRDefault="001E33DE" w:rsidP="001E3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3DE">
        <w:rPr>
          <w:rFonts w:ascii="Times New Roman" w:eastAsia="Calibri" w:hAnsi="Times New Roman" w:cs="Times New Roman"/>
          <w:sz w:val="28"/>
          <w:szCs w:val="28"/>
        </w:rPr>
        <w:t>-отнесенных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E33DE" w:rsidRPr="001E33DE" w:rsidRDefault="001E33DE" w:rsidP="001E3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3DE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1E33DE">
        <w:rPr>
          <w:rFonts w:ascii="Times New Roman" w:eastAsia="Calibri" w:hAnsi="Times New Roman" w:cs="Times New Roman"/>
          <w:sz w:val="28"/>
          <w:szCs w:val="28"/>
        </w:rPr>
        <w:t>занятых</w:t>
      </w:r>
      <w:proofErr w:type="gramEnd"/>
      <w:r w:rsidRPr="001E33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4" w:history="1">
        <w:r w:rsidRPr="001E33DE">
          <w:rPr>
            <w:rFonts w:ascii="Times New Roman" w:eastAsia="Calibri" w:hAnsi="Times New Roman" w:cs="Times New Roman"/>
            <w:sz w:val="28"/>
            <w:szCs w:val="28"/>
          </w:rPr>
          <w:t>жилищным фондом</w:t>
        </w:r>
      </w:hyperlink>
      <w:r w:rsidRPr="001E33D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5" w:history="1">
        <w:r w:rsidRPr="001E33DE">
          <w:rPr>
            <w:rFonts w:ascii="Times New Roman" w:eastAsia="Calibri" w:hAnsi="Times New Roman" w:cs="Times New Roman"/>
            <w:sz w:val="28"/>
            <w:szCs w:val="28"/>
          </w:rPr>
          <w:t>объектами инженерной инфраструктуры</w:t>
        </w:r>
      </w:hyperlink>
      <w:r w:rsidRPr="001E33DE">
        <w:rPr>
          <w:rFonts w:ascii="Times New Roman" w:eastAsia="Calibri" w:hAnsi="Times New Roman" w:cs="Times New Roman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E33DE" w:rsidRPr="001E33DE" w:rsidRDefault="001E33DE" w:rsidP="001E3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3DE">
        <w:rPr>
          <w:rFonts w:ascii="Times New Roman" w:eastAsia="Calibri" w:hAnsi="Times New Roman" w:cs="Times New Roman"/>
          <w:sz w:val="28"/>
          <w:szCs w:val="28"/>
        </w:rPr>
        <w:t xml:space="preserve">-не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6" w:history="1">
        <w:r w:rsidRPr="001E33D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1E33DE">
        <w:rPr>
          <w:rFonts w:ascii="Times New Roman" w:eastAsia="Calibri" w:hAnsi="Times New Roman" w:cs="Times New Roman"/>
          <w:sz w:val="28"/>
          <w:szCs w:val="28"/>
        </w:rPr>
        <w:t xml:space="preserve">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1E33DE" w:rsidRPr="001E33DE" w:rsidRDefault="001E33DE" w:rsidP="001E3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3DE">
        <w:rPr>
          <w:rFonts w:ascii="Times New Roman" w:eastAsia="Calibri" w:hAnsi="Times New Roman" w:cs="Times New Roman"/>
          <w:sz w:val="28"/>
          <w:szCs w:val="28"/>
        </w:rPr>
        <w:t xml:space="preserve">-ограниченных в обороте в соответствии с </w:t>
      </w:r>
      <w:hyperlink r:id="rId7" w:history="1">
        <w:r w:rsidRPr="001E33DE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1E33D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1E33DE" w:rsidRPr="001E33DE" w:rsidRDefault="001E33DE" w:rsidP="001E3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>2) 1,5 процента в отношении прочих земельных участков.</w:t>
      </w:r>
    </w:p>
    <w:p w:rsidR="001E33DE" w:rsidRPr="001E33DE" w:rsidRDefault="001E33DE" w:rsidP="001E3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 отчетные периоды для налогоплательщиков – организаций первый квартал, </w:t>
      </w:r>
      <w:r w:rsidRPr="001E33DE">
        <w:rPr>
          <w:rFonts w:ascii="Times New Roman" w:eastAsia="Calibri" w:hAnsi="Times New Roman" w:cs="Times New Roman"/>
          <w:sz w:val="28"/>
          <w:szCs w:val="28"/>
        </w:rPr>
        <w:t>второй квартал и третий квартал календарного года.</w:t>
      </w:r>
    </w:p>
    <w:p w:rsidR="001E33DE" w:rsidRPr="001E33DE" w:rsidRDefault="001E33DE" w:rsidP="001E3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Установить для налогоплательщиков - организаций уплату авансовых платежей по земельному налогу не позднее 5апреля, 5 июля, 5 октября.</w:t>
      </w:r>
    </w:p>
    <w:p w:rsidR="001E33DE" w:rsidRPr="001E33DE" w:rsidRDefault="001E33DE" w:rsidP="001E3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Установить срок уплаты земельного налога для налогоплательщиков - организаций - не позднее 5 февраля года, следующего за истекшим налоговым периодом.</w:t>
      </w:r>
    </w:p>
    <w:p w:rsidR="001E33DE" w:rsidRPr="001E33DE" w:rsidRDefault="001E33DE" w:rsidP="001E33DE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6.Признать утратившими силу решения Собрания депутатов </w:t>
      </w:r>
      <w:r w:rsidR="005B5D9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района:</w:t>
      </w:r>
    </w:p>
    <w:p w:rsidR="001E33DE" w:rsidRPr="001E33DE" w:rsidRDefault="001E33DE" w:rsidP="001E33DE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22.10.2010 года № 9 «О земельном налоге»;</w:t>
      </w:r>
    </w:p>
    <w:p w:rsidR="001E33DE" w:rsidRPr="001E33DE" w:rsidRDefault="001E33DE" w:rsidP="001E33D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497C9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.03.2013 года №1</w:t>
      </w:r>
      <w:r w:rsidR="00497C9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Собрания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5B5D9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22.10.2010 года №9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земельном налоге»;</w:t>
      </w:r>
    </w:p>
    <w:p w:rsidR="001E33DE" w:rsidRPr="001E33DE" w:rsidRDefault="001E33DE" w:rsidP="001E33D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497C9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.04.2013 года №1</w:t>
      </w:r>
      <w:r w:rsidR="00497C9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Собрания депутатов </w:t>
      </w:r>
      <w:r w:rsidR="005B5D9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49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№115 от 25.03.2013г. «</w:t>
      </w:r>
      <w:r w:rsidR="00497C97"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Собрания </w:t>
      </w:r>
      <w:r w:rsidR="0049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97C97"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497C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r w:rsidR="00497C97"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497C97"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="00497C97"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22.10.2010 года №9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земельном налоге»;</w:t>
      </w:r>
    </w:p>
    <w:p w:rsidR="001E33DE" w:rsidRPr="001E33DE" w:rsidRDefault="001E33DE" w:rsidP="001E33D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97C9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.11.2014 года №1</w:t>
      </w:r>
      <w:r w:rsidR="00497C97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Собрания депутатов </w:t>
      </w:r>
      <w:r w:rsidR="005B5D9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22.10.2010 года №9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земельном налоге»;</w:t>
      </w:r>
    </w:p>
    <w:p w:rsidR="001E33DE" w:rsidRPr="001E33DE" w:rsidRDefault="001E33DE" w:rsidP="001E33D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97C9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.02.2015 года №203 «О внесении изменений в решение Собрания депутатов </w:t>
      </w:r>
      <w:r w:rsidR="005B5D9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22.10.2010 года №9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земельном налоге»;</w:t>
      </w:r>
    </w:p>
    <w:p w:rsidR="001E33DE" w:rsidRDefault="001E33DE" w:rsidP="001E33D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48A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.09.2016 года №</w:t>
      </w:r>
      <w:r w:rsidR="0049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8AB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Собрания депутатов </w:t>
      </w:r>
      <w:r w:rsidR="005B5D9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22.10.2010 года №9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земельном налоге»;</w:t>
      </w:r>
    </w:p>
    <w:p w:rsidR="001E33DE" w:rsidRPr="001E33DE" w:rsidRDefault="001E33DE" w:rsidP="001E33D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5548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.04.2018 года №</w:t>
      </w:r>
      <w:r w:rsidR="0055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91</w:t>
      </w:r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Собрания депутатов </w:t>
      </w:r>
      <w:r w:rsidR="005B5D9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22.10.2010 года №9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земельном налоге».</w:t>
      </w:r>
    </w:p>
    <w:p w:rsidR="001E33DE" w:rsidRPr="001E33DE" w:rsidRDefault="001E33DE" w:rsidP="001E33D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E33DE">
        <w:rPr>
          <w:rFonts w:ascii="Times New Roman" w:eastAsia="Times New Roman" w:hAnsi="Times New Roman" w:cs="Times New Roman"/>
          <w:sz w:val="28"/>
          <w:szCs w:val="28"/>
          <w:lang w:eastAsia="ru-RU"/>
        </w:rPr>
        <w:t>7.Настоящее Решение вступает в силу с 1 января 2020 года, но не ранее чем по истечении одного месяца со дня его официального опубликования и не ранее 1-го числа очередного налогового периода по земельному налогу.</w:t>
      </w:r>
    </w:p>
    <w:p w:rsidR="001E33DE" w:rsidRDefault="001E33DE" w:rsidP="001E33DE">
      <w:pPr>
        <w:shd w:val="clear" w:color="auto" w:fill="FFFFFF"/>
        <w:tabs>
          <w:tab w:val="left" w:pos="381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3DE" w:rsidRPr="001E33DE" w:rsidRDefault="001E33DE" w:rsidP="001E33DE">
      <w:pPr>
        <w:shd w:val="clear" w:color="auto" w:fill="FFFFFF"/>
        <w:tabs>
          <w:tab w:val="left" w:pos="381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Собрания депутатов</w:t>
      </w:r>
    </w:p>
    <w:p w:rsidR="001E33DE" w:rsidRDefault="005B5D9B" w:rsidP="001E33DE">
      <w:pPr>
        <w:shd w:val="clear" w:color="auto" w:fill="FFFFFF"/>
        <w:tabs>
          <w:tab w:val="left" w:pos="381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Беляевского</w:t>
      </w:r>
      <w:r w:rsidR="001E3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33DE" w:rsidRPr="001E3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сельсовета                                                       </w:t>
      </w:r>
      <w:r w:rsidR="001E3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Г.Н.Чертова</w:t>
      </w:r>
      <w:r w:rsidR="001E3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8C5ABF" w:rsidRDefault="008C5ABF" w:rsidP="001E33DE">
      <w:pPr>
        <w:shd w:val="clear" w:color="auto" w:fill="FFFFFF"/>
        <w:tabs>
          <w:tab w:val="left" w:pos="381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ABF" w:rsidRPr="001E33DE" w:rsidRDefault="008C5ABF" w:rsidP="001E33DE">
      <w:pPr>
        <w:shd w:val="clear" w:color="auto" w:fill="FFFFFF"/>
        <w:tabs>
          <w:tab w:val="left" w:pos="381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3DE" w:rsidRPr="001E33DE" w:rsidRDefault="001E33DE" w:rsidP="001E33DE">
      <w:pPr>
        <w:shd w:val="clear" w:color="auto" w:fill="FFFFFF"/>
        <w:tabs>
          <w:tab w:val="left" w:pos="381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5B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Беляевского</w:t>
      </w:r>
      <w:r w:rsidRPr="001E3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1E33DE" w:rsidRPr="001E33DE" w:rsidRDefault="001E33DE" w:rsidP="001E33DE">
      <w:pPr>
        <w:shd w:val="clear" w:color="auto" w:fill="FFFFFF"/>
        <w:tabs>
          <w:tab w:val="left" w:pos="3810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3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Конышевского</w:t>
      </w:r>
      <w:proofErr w:type="spellEnd"/>
      <w:r w:rsidRPr="001E3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района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55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В.В.Сорокин</w:t>
      </w:r>
    </w:p>
    <w:p w:rsidR="001E33DE" w:rsidRPr="001E33DE" w:rsidRDefault="001E33DE" w:rsidP="001E33DE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418" w:rsidRPr="00851418" w:rsidRDefault="00851418" w:rsidP="001E3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FC0" w:rsidRDefault="003C0FC0"/>
    <w:sectPr w:rsidR="003C0FC0" w:rsidSect="009E0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16E"/>
    <w:rsid w:val="00163196"/>
    <w:rsid w:val="001E33DE"/>
    <w:rsid w:val="003B169D"/>
    <w:rsid w:val="003C0FC0"/>
    <w:rsid w:val="00497C97"/>
    <w:rsid w:val="004F116E"/>
    <w:rsid w:val="00501832"/>
    <w:rsid w:val="005401E5"/>
    <w:rsid w:val="005548AB"/>
    <w:rsid w:val="005B5D9B"/>
    <w:rsid w:val="007A3D8F"/>
    <w:rsid w:val="00851418"/>
    <w:rsid w:val="00863333"/>
    <w:rsid w:val="008C5ABF"/>
    <w:rsid w:val="00987AB1"/>
    <w:rsid w:val="009E0352"/>
    <w:rsid w:val="00B271AD"/>
    <w:rsid w:val="00DF0A5E"/>
    <w:rsid w:val="00E4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5CB0CA56359217E25C70F11DA44D8381D637FFFD3E6F264B685ACE83D9AFF662B654DA98EF12D0A81106A0B66467D835937232AF6C79E4u9F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5CB0CA56359217E25C70F11DA44D8381D730FAF0376F264B685ACE83D9AFF670B60CD69AEE0ED2AB0450F1F3u3F8J" TargetMode="External"/><Relationship Id="rId5" Type="http://schemas.openxmlformats.org/officeDocument/2006/relationships/hyperlink" Target="consultantplus://offline/ref=475CB0CA56359217E25C70F11DA44D8380DE30F8F6356F264B685ACE83D9AFF662B654DA98EF10D6AC1106A0B66467D835937232AF6C79E4u9FDJ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475CB0CA56359217E25C70F11DA44D8381D531FEFC356F264B685ACE83D9AFF662B654DA98EF11D6A41106A0B66467D835937232AF6C79E4u9FD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Валентина</cp:lastModifiedBy>
  <cp:revision>18</cp:revision>
  <cp:lastPrinted>2019-09-25T07:51:00Z</cp:lastPrinted>
  <dcterms:created xsi:type="dcterms:W3CDTF">2018-08-29T07:09:00Z</dcterms:created>
  <dcterms:modified xsi:type="dcterms:W3CDTF">2019-09-25T07:52:00Z</dcterms:modified>
</cp:coreProperties>
</file>